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15031E" w:rsidRDefault="0015031E" w:rsidP="0015031E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D109CF">
      <w:pPr>
        <w:rPr>
          <w:b/>
          <w:color w:val="FF0000"/>
        </w:rPr>
      </w:pPr>
    </w:p>
    <w:p w:rsidR="00FC5764" w:rsidRDefault="00FC5764" w:rsidP="00D109CF">
      <w:pPr>
        <w:rPr>
          <w:b/>
          <w:color w:val="FF0000"/>
        </w:rPr>
      </w:pPr>
    </w:p>
    <w:p w:rsidR="00FC5764" w:rsidRDefault="00FC5764" w:rsidP="00FC5764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64" w:rsidRDefault="00FC5764" w:rsidP="00CA6FAC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2395A" w:rsidRPr="004C5447" w:rsidRDefault="000D68A8" w:rsidP="00CA6FAC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</w:t>
      </w:r>
      <w:r w:rsidR="007E5915">
        <w:rPr>
          <w:rFonts w:ascii="Arial Black" w:hAnsi="Arial Black"/>
          <w:b/>
          <w:color w:val="FF0000"/>
          <w:sz w:val="40"/>
          <w:szCs w:val="40"/>
          <w:u w:val="single"/>
        </w:rPr>
        <w:t>OD – HOW TO COME TO HIM EACH DAY</w:t>
      </w:r>
    </w:p>
    <w:p w:rsidR="00A82A81" w:rsidRDefault="00A82A81"/>
    <w:p w:rsidR="003D4AA0" w:rsidRPr="007D1B64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D1B64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CA6FAC" w:rsidRDefault="00CA6FAC" w:rsidP="00CA6FAC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03366D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03366D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So</w:t>
      </w:r>
      <w:r w:rsidR="0003366D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6F1E87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6F1E87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CA6FAC" w:rsidRDefault="00CA6FAC" w:rsidP="00CA6FAC">
      <w:pPr>
        <w:adjustRightInd w:val="0"/>
        <w:rPr>
          <w:b/>
          <w:color w:val="0000FF"/>
          <w:sz w:val="40"/>
          <w:szCs w:val="40"/>
        </w:rPr>
      </w:pPr>
    </w:p>
    <w:p w:rsidR="00CA6FAC" w:rsidRPr="007D1B64" w:rsidRDefault="00CA6FAC" w:rsidP="00CA6FAC">
      <w:pPr>
        <w:adjustRightInd w:val="0"/>
        <w:rPr>
          <w:b/>
          <w:color w:val="FF0000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t>Step 1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7D1B64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7D1B64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CA6FAC" w:rsidRDefault="00CA6FAC" w:rsidP="00CA6FAC">
      <w:pPr>
        <w:adjustRightInd w:val="0"/>
        <w:ind w:left="360"/>
        <w:rPr>
          <w:b/>
          <w:color w:val="0000FF"/>
          <w:sz w:val="40"/>
          <w:szCs w:val="40"/>
        </w:rPr>
      </w:pPr>
    </w:p>
    <w:p w:rsidR="00CA6FAC" w:rsidRPr="007D1B64" w:rsidRDefault="00CA6FAC" w:rsidP="00CA6FAC">
      <w:pPr>
        <w:adjustRightInd w:val="0"/>
        <w:rPr>
          <w:b/>
          <w:color w:val="FF0000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t>Step 2</w:t>
      </w:r>
    </w:p>
    <w:p w:rsidR="002C6047" w:rsidRPr="006F1E87" w:rsidRDefault="00CA6FAC" w:rsidP="006F1E8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D1B64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CA6FAC" w:rsidRDefault="00CA6FAC" w:rsidP="00CA6FAC">
      <w:pPr>
        <w:adjustRightInd w:val="0"/>
        <w:ind w:left="360"/>
        <w:rPr>
          <w:b/>
          <w:color w:val="0000FF"/>
          <w:sz w:val="40"/>
          <w:szCs w:val="40"/>
        </w:rPr>
      </w:pPr>
    </w:p>
    <w:p w:rsidR="00CA6FAC" w:rsidRPr="007D1B64" w:rsidRDefault="00CA6FAC" w:rsidP="00CA6FAC">
      <w:pPr>
        <w:adjustRightInd w:val="0"/>
        <w:rPr>
          <w:b/>
          <w:color w:val="FF0000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lastRenderedPageBreak/>
        <w:t>Step 3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D1B64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6F1E87">
        <w:rPr>
          <w:b/>
          <w:color w:val="0000FF"/>
          <w:sz w:val="40"/>
          <w:szCs w:val="40"/>
        </w:rPr>
        <w:t xml:space="preserve"> about How </w:t>
      </w:r>
      <w:proofErr w:type="gramStart"/>
      <w:r w:rsidR="006F1E87">
        <w:rPr>
          <w:b/>
          <w:color w:val="0000FF"/>
          <w:sz w:val="40"/>
          <w:szCs w:val="40"/>
        </w:rPr>
        <w:t>To Come To</w:t>
      </w:r>
      <w:proofErr w:type="gramEnd"/>
      <w:r w:rsidR="006F1E87">
        <w:rPr>
          <w:b/>
          <w:color w:val="0000FF"/>
          <w:sz w:val="40"/>
          <w:szCs w:val="40"/>
        </w:rPr>
        <w:t xml:space="preserve"> Him Each Day</w:t>
      </w:r>
      <w:r>
        <w:rPr>
          <w:b/>
          <w:color w:val="0000FF"/>
          <w:sz w:val="40"/>
          <w:szCs w:val="40"/>
        </w:rPr>
        <w:t>.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CA6FAC" w:rsidRDefault="00CA6FAC" w:rsidP="00CA6FA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CA6FAC" w:rsidRPr="00AE42D1" w:rsidRDefault="00CA6FAC" w:rsidP="00CA6FAC">
      <w:pPr>
        <w:adjustRightInd w:val="0"/>
        <w:rPr>
          <w:b/>
          <w:color w:val="0000FF"/>
          <w:sz w:val="40"/>
          <w:szCs w:val="40"/>
        </w:rPr>
      </w:pPr>
    </w:p>
    <w:p w:rsidR="00AE42D1" w:rsidRDefault="00CA6FAC" w:rsidP="00CA6FAC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D1B64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7D1B64" w:rsidRPr="007D1B64" w:rsidRDefault="007D1B64" w:rsidP="00CA6FAC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A6FAC" w:rsidRDefault="004F284F" w:rsidP="00CA6FAC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proofErr w:type="gramStart"/>
      <w:r w:rsidRPr="00CA6FAC">
        <w:rPr>
          <w:b/>
          <w:color w:val="FF0000"/>
          <w:sz w:val="40"/>
          <w:szCs w:val="40"/>
        </w:rPr>
        <w:t>Psalms 17:3</w:t>
      </w:r>
      <w:r w:rsidRPr="00CA6FAC">
        <w:rPr>
          <w:b/>
          <w:color w:val="0000FF"/>
          <w:sz w:val="40"/>
          <w:szCs w:val="40"/>
        </w:rPr>
        <w:t xml:space="preserve"> “You have tested my thoughts and examined my heart in the night.</w:t>
      </w:r>
      <w:proofErr w:type="gramEnd"/>
      <w:r w:rsidRPr="00CA6FAC">
        <w:rPr>
          <w:b/>
          <w:color w:val="0000FF"/>
          <w:sz w:val="40"/>
          <w:szCs w:val="40"/>
        </w:rPr>
        <w:t xml:space="preserve"> You have scrutinized me and found nothing amiss, for I am determined not to sin in what I say.” </w:t>
      </w:r>
    </w:p>
    <w:p w:rsidR="00CA6FAC" w:rsidRPr="00CA6FAC" w:rsidRDefault="00CA6FAC" w:rsidP="00CA6FAC">
      <w:pPr>
        <w:autoSpaceDE w:val="0"/>
        <w:autoSpaceDN w:val="0"/>
        <w:adjustRightInd w:val="0"/>
        <w:spacing w:before="180"/>
        <w:rPr>
          <w:b/>
          <w:color w:val="0000FF"/>
          <w:sz w:val="16"/>
          <w:szCs w:val="16"/>
        </w:rPr>
      </w:pPr>
    </w:p>
    <w:p w:rsidR="004F284F" w:rsidRDefault="004F284F" w:rsidP="00CA6FAC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proofErr w:type="gramStart"/>
      <w:r w:rsidRPr="00CA6FAC">
        <w:rPr>
          <w:b/>
          <w:color w:val="FF0000"/>
          <w:sz w:val="40"/>
          <w:szCs w:val="40"/>
        </w:rPr>
        <w:t>Psalms 35:28</w:t>
      </w:r>
      <w:r w:rsidRPr="00CA6FAC">
        <w:rPr>
          <w:b/>
          <w:color w:val="0000FF"/>
          <w:sz w:val="40"/>
          <w:szCs w:val="40"/>
        </w:rPr>
        <w:t xml:space="preserve"> “Then I will tell </w:t>
      </w:r>
      <w:r w:rsidR="005A0732" w:rsidRPr="00CA6FAC">
        <w:rPr>
          <w:b/>
          <w:color w:val="0000FF"/>
          <w:sz w:val="40"/>
          <w:szCs w:val="40"/>
        </w:rPr>
        <w:t>every one</w:t>
      </w:r>
      <w:r w:rsidRPr="00CA6FAC">
        <w:rPr>
          <w:b/>
          <w:color w:val="0000FF"/>
          <w:sz w:val="40"/>
          <w:szCs w:val="40"/>
        </w:rPr>
        <w:t xml:space="preserve"> of your justice and goodness, and I will praise you all day long.</w:t>
      </w:r>
      <w:proofErr w:type="gramEnd"/>
    </w:p>
    <w:p w:rsidR="00CA6FAC" w:rsidRPr="00CA6FAC" w:rsidRDefault="00CA6FAC" w:rsidP="00CA6FAC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</w:p>
    <w:p w:rsidR="004F284F" w:rsidRPr="00CA6FAC" w:rsidRDefault="004F284F" w:rsidP="00CA6FAC">
      <w:pPr>
        <w:rPr>
          <w:b/>
          <w:color w:val="0000FF"/>
          <w:sz w:val="40"/>
          <w:szCs w:val="40"/>
        </w:rPr>
      </w:pPr>
      <w:r w:rsidRPr="00CA6FAC">
        <w:rPr>
          <w:b/>
          <w:color w:val="0000FF"/>
          <w:sz w:val="40"/>
          <w:szCs w:val="40"/>
        </w:rPr>
        <w:t>John 10:15 “</w:t>
      </w:r>
      <w:r w:rsidRPr="00CA6FAC">
        <w:rPr>
          <w:b/>
          <w:color w:val="FF0000"/>
          <w:sz w:val="40"/>
          <w:szCs w:val="40"/>
        </w:rPr>
        <w:t>just as my Father knows me and I know the Father. And I lay down my life for the sheep”.</w:t>
      </w:r>
    </w:p>
    <w:p w:rsidR="004F284F" w:rsidRPr="00CA6FAC" w:rsidRDefault="004F284F" w:rsidP="00CA6FAC">
      <w:pPr>
        <w:jc w:val="both"/>
        <w:rPr>
          <w:b/>
          <w:color w:val="0000FF"/>
          <w:sz w:val="40"/>
          <w:szCs w:val="40"/>
        </w:rPr>
      </w:pPr>
    </w:p>
    <w:p w:rsidR="007E5915" w:rsidRPr="007D1B64" w:rsidRDefault="007E5915" w:rsidP="00CA6FAC">
      <w:pPr>
        <w:jc w:val="both"/>
        <w:rPr>
          <w:b/>
          <w:color w:val="0000FF"/>
          <w:sz w:val="40"/>
          <w:szCs w:val="40"/>
        </w:rPr>
      </w:pPr>
      <w:r w:rsidRPr="00A358BD">
        <w:rPr>
          <w:b/>
          <w:color w:val="FF0000"/>
          <w:sz w:val="40"/>
          <w:szCs w:val="40"/>
        </w:rPr>
        <w:t xml:space="preserve">John 14:15 </w:t>
      </w:r>
      <w:r w:rsidRPr="007D1B64">
        <w:rPr>
          <w:b/>
          <w:color w:val="0000FF"/>
          <w:sz w:val="40"/>
          <w:szCs w:val="40"/>
        </w:rPr>
        <w:t>“If you love me, obey my commandments.”</w:t>
      </w:r>
    </w:p>
    <w:p w:rsidR="00CA6FAC" w:rsidRDefault="00CA6FAC" w:rsidP="00CA6FAC">
      <w:pPr>
        <w:jc w:val="both"/>
        <w:rPr>
          <w:b/>
          <w:color w:val="FF0000"/>
          <w:sz w:val="40"/>
          <w:szCs w:val="40"/>
        </w:rPr>
      </w:pPr>
    </w:p>
    <w:p w:rsidR="007E5915" w:rsidRPr="007D1B64" w:rsidRDefault="007E5915" w:rsidP="00CA6FAC">
      <w:pPr>
        <w:jc w:val="both"/>
        <w:rPr>
          <w:b/>
          <w:color w:val="0000FF"/>
          <w:sz w:val="40"/>
          <w:szCs w:val="40"/>
        </w:rPr>
      </w:pPr>
      <w:r w:rsidRPr="001164CD">
        <w:rPr>
          <w:b/>
          <w:color w:val="FF0000"/>
          <w:sz w:val="40"/>
          <w:szCs w:val="40"/>
        </w:rPr>
        <w:t xml:space="preserve">Luke 14:26 </w:t>
      </w:r>
      <w:r w:rsidRPr="007D1B64">
        <w:rPr>
          <w:b/>
          <w:color w:val="0000FF"/>
          <w:sz w:val="40"/>
          <w:szCs w:val="40"/>
        </w:rPr>
        <w:t xml:space="preserve">“If you want to be my follower you must love me more than your own father and mother, wife and children, brothers and sisters—yes, more than your own life…” </w:t>
      </w:r>
    </w:p>
    <w:p w:rsidR="00CA6FAC" w:rsidRDefault="00CA6FAC" w:rsidP="00CA6FAC">
      <w:pPr>
        <w:jc w:val="both"/>
        <w:rPr>
          <w:b/>
          <w:sz w:val="40"/>
          <w:szCs w:val="40"/>
        </w:rPr>
      </w:pPr>
    </w:p>
    <w:p w:rsidR="00CA6FAC" w:rsidRPr="007D1B64" w:rsidRDefault="00CA6FAC" w:rsidP="00CA6FAC">
      <w:pPr>
        <w:jc w:val="both"/>
        <w:rPr>
          <w:rFonts w:eastAsiaTheme="minorHAnsi"/>
          <w:b/>
          <w:color w:val="0000FF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t>Habakkuk 3:18</w:t>
      </w:r>
      <w:r w:rsidRPr="007D1B64">
        <w:rPr>
          <w:b/>
          <w:color w:val="0000FF"/>
          <w:sz w:val="40"/>
          <w:szCs w:val="40"/>
        </w:rPr>
        <w:t xml:space="preserve"> “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yet I will rejoice in the </w:t>
      </w:r>
      <w:r w:rsidRPr="007D1B64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7D1B64">
        <w:rPr>
          <w:rFonts w:eastAsiaTheme="minorHAnsi"/>
          <w:b/>
          <w:color w:val="0000FF"/>
          <w:sz w:val="40"/>
          <w:szCs w:val="40"/>
        </w:rPr>
        <w:t>! I will be joyful in the God of my salvation.”</w:t>
      </w:r>
    </w:p>
    <w:p w:rsidR="00CA6FAC" w:rsidRPr="007D1B64" w:rsidRDefault="00CA6FAC" w:rsidP="00CA6FAC">
      <w:pPr>
        <w:jc w:val="both"/>
        <w:rPr>
          <w:rFonts w:eastAsiaTheme="minorHAnsi"/>
          <w:b/>
          <w:color w:val="0000FF"/>
          <w:sz w:val="40"/>
          <w:szCs w:val="40"/>
        </w:rPr>
      </w:pPr>
    </w:p>
    <w:p w:rsidR="00CA6FAC" w:rsidRPr="007D1B64" w:rsidRDefault="00CA6FAC" w:rsidP="00CA6FAC">
      <w:pPr>
        <w:jc w:val="both"/>
        <w:rPr>
          <w:rFonts w:eastAsiaTheme="minorHAnsi"/>
          <w:b/>
          <w:color w:val="0000FF"/>
          <w:sz w:val="40"/>
          <w:szCs w:val="40"/>
        </w:rPr>
      </w:pPr>
      <w:r w:rsidRPr="007D1B64">
        <w:rPr>
          <w:rFonts w:eastAsiaTheme="minorHAnsi"/>
          <w:b/>
          <w:color w:val="FF0000"/>
          <w:sz w:val="40"/>
          <w:szCs w:val="40"/>
        </w:rPr>
        <w:lastRenderedPageBreak/>
        <w:t>Habakkuk 3:19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 “The Sovereign </w:t>
      </w:r>
      <w:r w:rsidRPr="007D1B64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 is my strength! He will make me as surefooted as a deer and bring me safely over the mountains.”</w:t>
      </w:r>
    </w:p>
    <w:p w:rsidR="00AC1014" w:rsidRPr="007D1B64" w:rsidRDefault="00AC1014" w:rsidP="00CA6FAC">
      <w:pPr>
        <w:jc w:val="both"/>
        <w:rPr>
          <w:rFonts w:eastAsiaTheme="minorHAnsi"/>
          <w:b/>
          <w:color w:val="0000FF"/>
          <w:sz w:val="40"/>
          <w:szCs w:val="40"/>
        </w:rPr>
      </w:pPr>
    </w:p>
    <w:p w:rsidR="00AC1014" w:rsidRDefault="00AC1014" w:rsidP="00AC1014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7D1B64">
        <w:rPr>
          <w:rFonts w:eastAsiaTheme="minorHAnsi"/>
          <w:b/>
          <w:color w:val="FF0000"/>
          <w:sz w:val="40"/>
          <w:szCs w:val="40"/>
        </w:rPr>
        <w:t>Ephesians 4:22-24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 “throw off your old evil nature and your former way of life, which is rotten through and through, full of lust and deception. </w:t>
      </w:r>
      <w:r w:rsidRPr="007D1B64">
        <w:rPr>
          <w:rFonts w:eastAsiaTheme="minorHAnsi"/>
          <w:b/>
          <w:color w:val="0000FF"/>
          <w:sz w:val="40"/>
          <w:szCs w:val="40"/>
          <w:vertAlign w:val="superscript"/>
        </w:rPr>
        <w:t>23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 Instead, there must be a spiritual renewal of your thoughts and attitudes. </w:t>
      </w:r>
      <w:r w:rsidRPr="007D1B64">
        <w:rPr>
          <w:rFonts w:eastAsiaTheme="minorHAnsi"/>
          <w:b/>
          <w:color w:val="0000FF"/>
          <w:sz w:val="40"/>
          <w:szCs w:val="40"/>
          <w:vertAlign w:val="superscript"/>
        </w:rPr>
        <w:t>24</w:t>
      </w:r>
      <w:r w:rsidRPr="007D1B64">
        <w:rPr>
          <w:rFonts w:eastAsiaTheme="minorHAnsi"/>
          <w:b/>
          <w:color w:val="0000FF"/>
          <w:sz w:val="40"/>
          <w:szCs w:val="40"/>
        </w:rPr>
        <w:t xml:space="preserve"> You must display a new nature because you are a new person, created in God’s likeness—righteous, holy, and true.”</w:t>
      </w:r>
    </w:p>
    <w:p w:rsidR="007A3B9B" w:rsidRDefault="007A3B9B" w:rsidP="00AC1014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A3B9B" w:rsidRPr="007A3B9B" w:rsidRDefault="007A3B9B" w:rsidP="007A3B9B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7A3B9B">
        <w:rPr>
          <w:rFonts w:eastAsiaTheme="minorHAnsi"/>
          <w:b/>
          <w:color w:val="0000FF"/>
          <w:sz w:val="40"/>
          <w:szCs w:val="40"/>
        </w:rPr>
        <w:t xml:space="preserve">Matthew 4:4“But Jesus told </w:t>
      </w:r>
      <w:proofErr w:type="spellStart"/>
      <w:r w:rsidRPr="007A3B9B">
        <w:rPr>
          <w:rFonts w:eastAsiaTheme="minorHAnsi"/>
          <w:b/>
          <w:color w:val="0000FF"/>
          <w:sz w:val="40"/>
          <w:szCs w:val="40"/>
        </w:rPr>
        <w:t>him</w:t>
      </w:r>
      <w:proofErr w:type="gramStart"/>
      <w:r w:rsidRPr="007A3B9B">
        <w:rPr>
          <w:rFonts w:eastAsiaTheme="minorHAnsi"/>
          <w:b/>
          <w:color w:val="0000FF"/>
          <w:sz w:val="40"/>
          <w:szCs w:val="40"/>
        </w:rPr>
        <w:t>,</w:t>
      </w:r>
      <w:r w:rsidRPr="007A3B9B">
        <w:rPr>
          <w:rFonts w:eastAsiaTheme="minorHAnsi"/>
          <w:b/>
          <w:color w:val="FF0000"/>
          <w:sz w:val="40"/>
          <w:szCs w:val="40"/>
        </w:rPr>
        <w:t>“</w:t>
      </w:r>
      <w:proofErr w:type="gramEnd"/>
      <w:r w:rsidRPr="007A3B9B">
        <w:rPr>
          <w:rFonts w:eastAsiaTheme="minorHAnsi"/>
          <w:b/>
          <w:color w:val="FF0000"/>
          <w:sz w:val="40"/>
          <w:szCs w:val="40"/>
        </w:rPr>
        <w:t>No</w:t>
      </w:r>
      <w:proofErr w:type="spellEnd"/>
      <w:r w:rsidRPr="007A3B9B">
        <w:rPr>
          <w:rFonts w:eastAsiaTheme="minorHAnsi"/>
          <w:b/>
          <w:color w:val="FF0000"/>
          <w:sz w:val="40"/>
          <w:szCs w:val="40"/>
        </w:rPr>
        <w:t xml:space="preserve">! The Scriptures </w:t>
      </w:r>
      <w:proofErr w:type="spellStart"/>
      <w:r w:rsidRPr="007A3B9B">
        <w:rPr>
          <w:rFonts w:eastAsiaTheme="minorHAnsi"/>
          <w:b/>
          <w:color w:val="FF0000"/>
          <w:sz w:val="40"/>
          <w:szCs w:val="40"/>
        </w:rPr>
        <w:t>say</w:t>
      </w:r>
      <w:proofErr w:type="gramStart"/>
      <w:r w:rsidRPr="007A3B9B">
        <w:rPr>
          <w:rFonts w:eastAsiaTheme="minorHAnsi"/>
          <w:b/>
          <w:color w:val="FF0000"/>
          <w:sz w:val="40"/>
          <w:szCs w:val="40"/>
        </w:rPr>
        <w:t>,‘People</w:t>
      </w:r>
      <w:proofErr w:type="spellEnd"/>
      <w:proofErr w:type="gramEnd"/>
      <w:r w:rsidRPr="007A3B9B">
        <w:rPr>
          <w:rFonts w:eastAsiaTheme="minorHAnsi"/>
          <w:b/>
          <w:color w:val="FF0000"/>
          <w:sz w:val="40"/>
          <w:szCs w:val="40"/>
        </w:rPr>
        <w:t xml:space="preserve"> need more than bread for their </w:t>
      </w:r>
      <w:proofErr w:type="spellStart"/>
      <w:r w:rsidRPr="007A3B9B">
        <w:rPr>
          <w:rFonts w:eastAsiaTheme="minorHAnsi"/>
          <w:b/>
          <w:color w:val="FF0000"/>
          <w:sz w:val="40"/>
          <w:szCs w:val="40"/>
        </w:rPr>
        <w:t>life;they</w:t>
      </w:r>
      <w:proofErr w:type="spellEnd"/>
      <w:r w:rsidRPr="007A3B9B">
        <w:rPr>
          <w:rFonts w:eastAsiaTheme="minorHAnsi"/>
          <w:b/>
          <w:color w:val="FF0000"/>
          <w:sz w:val="40"/>
          <w:szCs w:val="40"/>
        </w:rPr>
        <w:t xml:space="preserve"> must feed on every word of God.’ ”</w:t>
      </w:r>
    </w:p>
    <w:p w:rsidR="00AC1014" w:rsidRPr="00CA6FAC" w:rsidRDefault="00AC1014" w:rsidP="00CA6FAC">
      <w:pPr>
        <w:jc w:val="both"/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7D1B64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D1B64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A6FAC" w:rsidRPr="007D1B64" w:rsidRDefault="00CA6FAC" w:rsidP="00CA6FAC">
      <w:pPr>
        <w:adjustRightInd w:val="0"/>
        <w:rPr>
          <w:b/>
          <w:color w:val="FF0000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t xml:space="preserve">Step 4 </w:t>
      </w:r>
    </w:p>
    <w:p w:rsidR="00CA6FAC" w:rsidRDefault="00CA6FAC" w:rsidP="00CA6FA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D1B64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6F1E87" w:rsidRDefault="006F1E87" w:rsidP="00CA6FA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YAHWEH-SHAMMAH which means “The Lord Is There” or </w:t>
      </w:r>
      <w:proofErr w:type="spellStart"/>
      <w:r>
        <w:rPr>
          <w:b/>
          <w:color w:val="0000FF"/>
          <w:sz w:val="40"/>
          <w:szCs w:val="40"/>
        </w:rPr>
        <w:t>that</w:t>
      </w:r>
      <w:r w:rsidRPr="000D3F4E">
        <w:rPr>
          <w:b/>
          <w:color w:val="0000FF"/>
          <w:sz w:val="40"/>
          <w:szCs w:val="40"/>
          <w:u w:val="single"/>
        </w:rPr>
        <w:t>God</w:t>
      </w:r>
      <w:proofErr w:type="spellEnd"/>
      <w:r>
        <w:rPr>
          <w:b/>
          <w:color w:val="0000FF"/>
          <w:sz w:val="40"/>
          <w:szCs w:val="40"/>
          <w:u w:val="single"/>
        </w:rPr>
        <w:t xml:space="preserve"> is forever present in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CA6FAC" w:rsidRDefault="00CA6FAC" w:rsidP="00CA6FAC">
      <w:pPr>
        <w:adjustRightInd w:val="0"/>
        <w:ind w:left="360"/>
        <w:rPr>
          <w:b/>
          <w:color w:val="0000FF"/>
          <w:sz w:val="40"/>
          <w:szCs w:val="40"/>
        </w:rPr>
      </w:pPr>
    </w:p>
    <w:p w:rsidR="00CA6FAC" w:rsidRPr="007D1B64" w:rsidRDefault="00CA6FAC" w:rsidP="00CA6FAC">
      <w:pPr>
        <w:adjustRightInd w:val="0"/>
        <w:rPr>
          <w:b/>
          <w:color w:val="FF0000"/>
          <w:sz w:val="40"/>
          <w:szCs w:val="40"/>
        </w:rPr>
      </w:pPr>
      <w:r w:rsidRPr="007D1B64">
        <w:rPr>
          <w:b/>
          <w:color w:val="FF0000"/>
          <w:sz w:val="40"/>
          <w:szCs w:val="40"/>
        </w:rPr>
        <w:t>Step 5</w:t>
      </w:r>
    </w:p>
    <w:p w:rsidR="00CA6FAC" w:rsidRDefault="00CA6FAC" w:rsidP="00CA6FA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D1B64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CA6FAC" w:rsidRPr="005F52D3" w:rsidRDefault="00CA6FAC" w:rsidP="00CA6FA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CA6FAC" w:rsidRDefault="00CA6FAC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7D1B64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7D1B64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7D1B64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03366D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E234C" w:rsidRPr="00392DF8" w:rsidRDefault="00DE234C" w:rsidP="00DE234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DE234C" w:rsidP="00DE234C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A0732" w:rsidRDefault="005A0732" w:rsidP="005A0732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5A0732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D1" w:rsidRDefault="00AC17D1" w:rsidP="00CA6FAC">
      <w:r>
        <w:separator/>
      </w:r>
    </w:p>
  </w:endnote>
  <w:endnote w:type="continuationSeparator" w:id="0">
    <w:p w:rsidR="00AC17D1" w:rsidRDefault="00AC17D1" w:rsidP="00C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D1" w:rsidRDefault="00AC17D1" w:rsidP="00CA6FAC">
      <w:r>
        <w:separator/>
      </w:r>
    </w:p>
  </w:footnote>
  <w:footnote w:type="continuationSeparator" w:id="0">
    <w:p w:rsidR="00AC17D1" w:rsidRDefault="00AC17D1" w:rsidP="00CA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3366D"/>
    <w:rsid w:val="00053A93"/>
    <w:rsid w:val="0007250C"/>
    <w:rsid w:val="00074296"/>
    <w:rsid w:val="00083874"/>
    <w:rsid w:val="000B6854"/>
    <w:rsid w:val="000B728F"/>
    <w:rsid w:val="000C095D"/>
    <w:rsid w:val="000C0BF5"/>
    <w:rsid w:val="000C2C79"/>
    <w:rsid w:val="000C3430"/>
    <w:rsid w:val="000C53C6"/>
    <w:rsid w:val="000D0EF4"/>
    <w:rsid w:val="000D68A8"/>
    <w:rsid w:val="00123132"/>
    <w:rsid w:val="00123B4E"/>
    <w:rsid w:val="00132970"/>
    <w:rsid w:val="0013642D"/>
    <w:rsid w:val="001465FB"/>
    <w:rsid w:val="0015031E"/>
    <w:rsid w:val="001602AD"/>
    <w:rsid w:val="0018721E"/>
    <w:rsid w:val="00191D5C"/>
    <w:rsid w:val="001934B3"/>
    <w:rsid w:val="001A5284"/>
    <w:rsid w:val="001B139A"/>
    <w:rsid w:val="001B65E6"/>
    <w:rsid w:val="001E68F5"/>
    <w:rsid w:val="002140DF"/>
    <w:rsid w:val="002252A9"/>
    <w:rsid w:val="00226F16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C6047"/>
    <w:rsid w:val="002E0530"/>
    <w:rsid w:val="002F24F0"/>
    <w:rsid w:val="002F5DE1"/>
    <w:rsid w:val="0036102E"/>
    <w:rsid w:val="00362DAB"/>
    <w:rsid w:val="00365A6A"/>
    <w:rsid w:val="0038447A"/>
    <w:rsid w:val="003911C5"/>
    <w:rsid w:val="00395ABE"/>
    <w:rsid w:val="00397762"/>
    <w:rsid w:val="003B6DA0"/>
    <w:rsid w:val="003C2422"/>
    <w:rsid w:val="003D4AA0"/>
    <w:rsid w:val="003E15C1"/>
    <w:rsid w:val="003F4454"/>
    <w:rsid w:val="004661D3"/>
    <w:rsid w:val="00476DC7"/>
    <w:rsid w:val="00487F45"/>
    <w:rsid w:val="00497757"/>
    <w:rsid w:val="004A650C"/>
    <w:rsid w:val="004B182D"/>
    <w:rsid w:val="004B352C"/>
    <w:rsid w:val="004C441E"/>
    <w:rsid w:val="004C4C19"/>
    <w:rsid w:val="004E63E7"/>
    <w:rsid w:val="004F284F"/>
    <w:rsid w:val="00523315"/>
    <w:rsid w:val="00543E28"/>
    <w:rsid w:val="00557BB3"/>
    <w:rsid w:val="0056408B"/>
    <w:rsid w:val="005650C0"/>
    <w:rsid w:val="005865DB"/>
    <w:rsid w:val="00597680"/>
    <w:rsid w:val="005A068D"/>
    <w:rsid w:val="005A0732"/>
    <w:rsid w:val="005B2704"/>
    <w:rsid w:val="005C600F"/>
    <w:rsid w:val="005C711D"/>
    <w:rsid w:val="005F7375"/>
    <w:rsid w:val="00600D5E"/>
    <w:rsid w:val="00603A60"/>
    <w:rsid w:val="00620D0C"/>
    <w:rsid w:val="00626620"/>
    <w:rsid w:val="006427DA"/>
    <w:rsid w:val="0066375D"/>
    <w:rsid w:val="0068697E"/>
    <w:rsid w:val="00697684"/>
    <w:rsid w:val="006C63E3"/>
    <w:rsid w:val="006D64B3"/>
    <w:rsid w:val="006E2CE1"/>
    <w:rsid w:val="006F1E87"/>
    <w:rsid w:val="006F3BD7"/>
    <w:rsid w:val="006F6ACB"/>
    <w:rsid w:val="00745C19"/>
    <w:rsid w:val="00753C23"/>
    <w:rsid w:val="0075473C"/>
    <w:rsid w:val="0076261D"/>
    <w:rsid w:val="00785E81"/>
    <w:rsid w:val="007A12CE"/>
    <w:rsid w:val="007A274C"/>
    <w:rsid w:val="007A3673"/>
    <w:rsid w:val="007A3B9B"/>
    <w:rsid w:val="007D1B64"/>
    <w:rsid w:val="007E5915"/>
    <w:rsid w:val="007F5EA3"/>
    <w:rsid w:val="00805809"/>
    <w:rsid w:val="008132BD"/>
    <w:rsid w:val="00826E07"/>
    <w:rsid w:val="00834515"/>
    <w:rsid w:val="00835297"/>
    <w:rsid w:val="00841F99"/>
    <w:rsid w:val="008601CE"/>
    <w:rsid w:val="0086407B"/>
    <w:rsid w:val="00865D27"/>
    <w:rsid w:val="00882E84"/>
    <w:rsid w:val="00886F88"/>
    <w:rsid w:val="00891BFB"/>
    <w:rsid w:val="008C5EA3"/>
    <w:rsid w:val="008D313E"/>
    <w:rsid w:val="008E034A"/>
    <w:rsid w:val="008F20A5"/>
    <w:rsid w:val="008F7D8F"/>
    <w:rsid w:val="0090348B"/>
    <w:rsid w:val="00917344"/>
    <w:rsid w:val="009417C2"/>
    <w:rsid w:val="00964DC4"/>
    <w:rsid w:val="009707E6"/>
    <w:rsid w:val="00971E62"/>
    <w:rsid w:val="00983BC6"/>
    <w:rsid w:val="0098443C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601F"/>
    <w:rsid w:val="00A87F04"/>
    <w:rsid w:val="00A96569"/>
    <w:rsid w:val="00AA2AD1"/>
    <w:rsid w:val="00AC1014"/>
    <w:rsid w:val="00AC17D1"/>
    <w:rsid w:val="00AD18B3"/>
    <w:rsid w:val="00AE42D1"/>
    <w:rsid w:val="00AE5B1D"/>
    <w:rsid w:val="00B1649B"/>
    <w:rsid w:val="00B20977"/>
    <w:rsid w:val="00B2395A"/>
    <w:rsid w:val="00B35581"/>
    <w:rsid w:val="00B37061"/>
    <w:rsid w:val="00B37229"/>
    <w:rsid w:val="00B8019B"/>
    <w:rsid w:val="00B81679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08E3"/>
    <w:rsid w:val="00C12173"/>
    <w:rsid w:val="00C821E2"/>
    <w:rsid w:val="00C8487F"/>
    <w:rsid w:val="00C858B4"/>
    <w:rsid w:val="00C97E95"/>
    <w:rsid w:val="00CA6FAC"/>
    <w:rsid w:val="00CC36E9"/>
    <w:rsid w:val="00CD15D1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65998"/>
    <w:rsid w:val="00D730B6"/>
    <w:rsid w:val="00D7718D"/>
    <w:rsid w:val="00D908B0"/>
    <w:rsid w:val="00DA0B6C"/>
    <w:rsid w:val="00DB1F94"/>
    <w:rsid w:val="00DB4E20"/>
    <w:rsid w:val="00DD6A1A"/>
    <w:rsid w:val="00DE1A93"/>
    <w:rsid w:val="00DE234C"/>
    <w:rsid w:val="00DE518C"/>
    <w:rsid w:val="00E20B81"/>
    <w:rsid w:val="00E24989"/>
    <w:rsid w:val="00E33A4B"/>
    <w:rsid w:val="00E4140C"/>
    <w:rsid w:val="00E668CB"/>
    <w:rsid w:val="00E82E4C"/>
    <w:rsid w:val="00E83D13"/>
    <w:rsid w:val="00EA22CF"/>
    <w:rsid w:val="00EA5242"/>
    <w:rsid w:val="00EA6812"/>
    <w:rsid w:val="00EA797E"/>
    <w:rsid w:val="00EB1710"/>
    <w:rsid w:val="00EC1AA7"/>
    <w:rsid w:val="00EE71AC"/>
    <w:rsid w:val="00F15443"/>
    <w:rsid w:val="00F3664D"/>
    <w:rsid w:val="00F519AF"/>
    <w:rsid w:val="00F630AD"/>
    <w:rsid w:val="00F67894"/>
    <w:rsid w:val="00F92892"/>
    <w:rsid w:val="00F928AA"/>
    <w:rsid w:val="00FA30B3"/>
    <w:rsid w:val="00FA4FE3"/>
    <w:rsid w:val="00FA67E2"/>
    <w:rsid w:val="00FB20A4"/>
    <w:rsid w:val="00FB20E1"/>
    <w:rsid w:val="00FB5DEE"/>
    <w:rsid w:val="00FB5FC5"/>
    <w:rsid w:val="00FC1EFF"/>
    <w:rsid w:val="00FC35F3"/>
    <w:rsid w:val="00FC5451"/>
    <w:rsid w:val="00FC5764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2014-04-22T22:30:00Z</dcterms:created>
  <dcterms:modified xsi:type="dcterms:W3CDTF">2014-08-17T02:37:00Z</dcterms:modified>
</cp:coreProperties>
</file>